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0225C5F6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 xml:space="preserve">Town or Parish Council: </w:t>
      </w:r>
      <w:r w:rsidR="00427F32">
        <w:rPr>
          <w:b/>
          <w:bCs/>
        </w:rPr>
        <w:t>WYVERSTONE</w:t>
      </w:r>
    </w:p>
    <w:p w14:paraId="2930FFEB" w14:textId="0EB520CE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427F32">
        <w:rPr>
          <w:b/>
          <w:bCs/>
        </w:rPr>
        <w:t>2023</w:t>
      </w:r>
      <w:r w:rsidRPr="00982682">
        <w:rPr>
          <w:b/>
          <w:bCs/>
        </w:rPr>
        <w:t xml:space="preserve"> to 31 March</w:t>
      </w:r>
      <w:r w:rsidR="007175DC">
        <w:rPr>
          <w:b/>
          <w:bCs/>
        </w:rPr>
        <w:t xml:space="preserve"> </w:t>
      </w:r>
      <w:r w:rsidR="00427F32">
        <w:rPr>
          <w:b/>
          <w:bCs/>
        </w:rPr>
        <w:t>2024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1AB5DD9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27F32">
              <w:rPr>
                <w:b/>
                <w:bCs/>
              </w:rPr>
              <w:t>11227.90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44FA687D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27F32">
              <w:rPr>
                <w:b/>
                <w:bCs/>
              </w:rPr>
              <w:t>2407.88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288D1271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27F32">
              <w:rPr>
                <w:b/>
                <w:bCs/>
              </w:rPr>
              <w:t>10,000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07980BAA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27F32">
              <w:rPr>
                <w:b/>
                <w:bCs/>
              </w:rPr>
              <w:t>3635.78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79FE1163" w14:textId="77777777" w:rsidTr="00AA0E65">
        <w:tc>
          <w:tcPr>
            <w:tcW w:w="5949" w:type="dxa"/>
          </w:tcPr>
          <w:p w14:paraId="45CD49C0" w14:textId="10240711" w:rsidR="007E0F54" w:rsidRPr="00982682" w:rsidRDefault="00427F32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Refurbishment of village hall kitchen </w:t>
            </w:r>
          </w:p>
        </w:tc>
        <w:tc>
          <w:tcPr>
            <w:tcW w:w="3067" w:type="dxa"/>
          </w:tcPr>
          <w:p w14:paraId="6F931E4B" w14:textId="56441EAD" w:rsidR="007E0F54" w:rsidRPr="00982682" w:rsidRDefault="00F14225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£10,000</w:t>
            </w: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5663C867" w14:textId="77777777" w:rsidTr="00AA0E65">
        <w:tc>
          <w:tcPr>
            <w:tcW w:w="5949" w:type="dxa"/>
          </w:tcPr>
          <w:p w14:paraId="6CBA418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0715201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0D8F32B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27F32">
              <w:rPr>
                <w:b/>
                <w:bCs/>
              </w:rPr>
              <w:t>10,000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688E8745" w:rsidR="007E0F54" w:rsidRPr="00982682" w:rsidRDefault="00F14225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3067" w:type="dxa"/>
          </w:tcPr>
          <w:p w14:paraId="54FF9BB8" w14:textId="1E3FE0B8" w:rsidR="007E0F54" w:rsidRPr="00982682" w:rsidRDefault="00F14225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3635</w:t>
            </w: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63588099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554A629E" w:rsidR="0069292D" w:rsidRDefault="0007113B" w:rsidP="00982682">
      <w:pPr>
        <w:rPr>
          <w:b/>
          <w:bCs/>
        </w:rPr>
      </w:pPr>
      <w:r>
        <w:rPr>
          <w:b/>
          <w:bCs/>
        </w:rPr>
        <w:t>Has the expenditure report been uploaded onto the Parish’s website: (Y/N)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3052EF1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="00B069D6" w:rsidRPr="00B069D6">
        <w:rPr>
          <w:b/>
          <w:bCs/>
        </w:rPr>
        <w:t>…………………………………</w:t>
      </w:r>
      <w:r w:rsidR="00B069D6">
        <w:rPr>
          <w:b/>
          <w:bCs/>
        </w:rPr>
        <w:t>…</w:t>
      </w:r>
      <w:proofErr w:type="gramStart"/>
      <w:r w:rsidR="00B069D6">
        <w:rPr>
          <w:b/>
          <w:bCs/>
        </w:rPr>
        <w:t>…..</w:t>
      </w:r>
      <w:proofErr w:type="gramEnd"/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B069D6" w:rsidRPr="00B069D6">
        <w:rPr>
          <w:b/>
          <w:bCs/>
        </w:rPr>
        <w:t>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10B7FF2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B069D6">
        <w:rPr>
          <w:b/>
          <w:bCs/>
        </w:rPr>
        <w:t>…………………………………</w:t>
      </w:r>
      <w:proofErr w:type="gramStart"/>
      <w:r w:rsidR="00B069D6">
        <w:rPr>
          <w:b/>
          <w:bCs/>
        </w:rPr>
        <w:t>…..</w:t>
      </w:r>
      <w:proofErr w:type="gramEnd"/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 ………………………………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000000" w:rsidP="00982682">
      <w:pPr>
        <w:rPr>
          <w:b/>
          <w:bCs/>
        </w:rPr>
      </w:pPr>
      <w:hyperlink r:id="rId12" w:history="1">
        <w:r w:rsidR="00535FD4"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146476">
      <w:pgSz w:w="11906" w:h="16838"/>
      <w:pgMar w:top="1077" w:right="1440" w:bottom="1077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D3CD8" w14:textId="77777777" w:rsidR="00A05FBC" w:rsidRDefault="00A05FBC" w:rsidP="003170FD">
      <w:pPr>
        <w:spacing w:after="0" w:line="240" w:lineRule="auto"/>
      </w:pPr>
      <w:r>
        <w:separator/>
      </w:r>
    </w:p>
  </w:endnote>
  <w:endnote w:type="continuationSeparator" w:id="0">
    <w:p w14:paraId="6C743FBC" w14:textId="77777777" w:rsidR="00A05FBC" w:rsidRDefault="00A05FBC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C6D20" w14:textId="77777777" w:rsidR="00A05FBC" w:rsidRDefault="00A05FBC" w:rsidP="003170FD">
      <w:pPr>
        <w:spacing w:after="0" w:line="240" w:lineRule="auto"/>
      </w:pPr>
      <w:r>
        <w:separator/>
      </w:r>
    </w:p>
  </w:footnote>
  <w:footnote w:type="continuationSeparator" w:id="0">
    <w:p w14:paraId="633F1F56" w14:textId="77777777" w:rsidR="00A05FBC" w:rsidRDefault="00A05FBC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7113B"/>
    <w:rsid w:val="00072A0F"/>
    <w:rsid w:val="00073B4A"/>
    <w:rsid w:val="000F1023"/>
    <w:rsid w:val="00103B92"/>
    <w:rsid w:val="0012527C"/>
    <w:rsid w:val="00146476"/>
    <w:rsid w:val="001F1A14"/>
    <w:rsid w:val="0028659B"/>
    <w:rsid w:val="0029758B"/>
    <w:rsid w:val="002B41D8"/>
    <w:rsid w:val="002E7724"/>
    <w:rsid w:val="00311889"/>
    <w:rsid w:val="003170FD"/>
    <w:rsid w:val="00370B15"/>
    <w:rsid w:val="003B31BA"/>
    <w:rsid w:val="003C39C7"/>
    <w:rsid w:val="004042BE"/>
    <w:rsid w:val="00413650"/>
    <w:rsid w:val="00427F32"/>
    <w:rsid w:val="0046574C"/>
    <w:rsid w:val="00467A10"/>
    <w:rsid w:val="004B0BD9"/>
    <w:rsid w:val="00512663"/>
    <w:rsid w:val="00535FD4"/>
    <w:rsid w:val="005532C1"/>
    <w:rsid w:val="005D28F7"/>
    <w:rsid w:val="005F6F4E"/>
    <w:rsid w:val="00625B0D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75DE0"/>
    <w:rsid w:val="008C03FB"/>
    <w:rsid w:val="0097305F"/>
    <w:rsid w:val="00982682"/>
    <w:rsid w:val="009A0304"/>
    <w:rsid w:val="00A05FBC"/>
    <w:rsid w:val="00A30C99"/>
    <w:rsid w:val="00A53287"/>
    <w:rsid w:val="00AA0E65"/>
    <w:rsid w:val="00B069D6"/>
    <w:rsid w:val="00B56B74"/>
    <w:rsid w:val="00B60CE4"/>
    <w:rsid w:val="00BD6673"/>
    <w:rsid w:val="00BF5B88"/>
    <w:rsid w:val="00C04F9C"/>
    <w:rsid w:val="00CB5E9C"/>
    <w:rsid w:val="00CE785B"/>
    <w:rsid w:val="00D12480"/>
    <w:rsid w:val="00D3787F"/>
    <w:rsid w:val="00D700CC"/>
    <w:rsid w:val="00DA601D"/>
    <w:rsid w:val="00DB494B"/>
    <w:rsid w:val="00EB0F64"/>
    <w:rsid w:val="00EB3745"/>
    <w:rsid w:val="00EC506E"/>
    <w:rsid w:val="00F14225"/>
    <w:rsid w:val="00F514CF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kate webster</cp:lastModifiedBy>
  <cp:revision>2</cp:revision>
  <cp:lastPrinted>2024-05-30T19:46:00Z</cp:lastPrinted>
  <dcterms:created xsi:type="dcterms:W3CDTF">2024-05-30T19:46:00Z</dcterms:created>
  <dcterms:modified xsi:type="dcterms:W3CDTF">2024-05-30T19:46:00Z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